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57C2" w14:textId="77777777" w:rsidR="000407E3" w:rsidRDefault="00000000">
      <w:pPr>
        <w:pStyle w:val="4"/>
        <w:rPr>
          <w:rFonts w:ascii="メイリオ" w:eastAsia="メイリオ" w:hAnsi="メイリオ" w:cs="メイリオ"/>
          <w:b/>
        </w:rPr>
      </w:pPr>
      <w:bookmarkStart w:id="0" w:name="_gjdgxs" w:colFirst="0" w:colLast="0"/>
      <w:bookmarkEnd w:id="0"/>
      <w:r>
        <w:rPr>
          <w:rFonts w:ascii="メイリオ" w:eastAsia="メイリオ" w:hAnsi="メイリオ" w:cs="メイリオ"/>
          <w:b/>
        </w:rPr>
        <w:t>『医師国家試験のための レビューブック マイナー 2022-2023（第10版）』の訂正</w:t>
      </w:r>
    </w:p>
    <w:p w14:paraId="1B636BF8" w14:textId="21CBFB34" w:rsidR="000407E3" w:rsidRDefault="00000000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 xml:space="preserve"> (202</w:t>
      </w:r>
      <w:r w:rsidR="009E37EB">
        <w:rPr>
          <w:rFonts w:ascii="メイリオ" w:eastAsia="メイリオ" w:hAnsi="メイリオ" w:cs="メイリオ"/>
          <w:sz w:val="18"/>
          <w:szCs w:val="18"/>
        </w:rPr>
        <w:t>3</w:t>
      </w:r>
      <w:r>
        <w:rPr>
          <w:rFonts w:ascii="メイリオ" w:eastAsia="メイリオ" w:hAnsi="メイリオ" w:cs="メイリオ"/>
          <w:sz w:val="18"/>
          <w:szCs w:val="18"/>
        </w:rPr>
        <w:t>/11/</w:t>
      </w:r>
      <w:r w:rsidR="009E37EB">
        <w:rPr>
          <w:rFonts w:ascii="メイリオ" w:eastAsia="メイリオ" w:hAnsi="メイリオ" w:cs="メイリオ"/>
          <w:sz w:val="18"/>
          <w:szCs w:val="18"/>
        </w:rPr>
        <w:t>6</w:t>
      </w:r>
      <w:r>
        <w:rPr>
          <w:rFonts w:ascii="メイリオ" w:eastAsia="メイリオ" w:hAnsi="メイリオ" w:cs="メイリオ"/>
          <w:sz w:val="18"/>
          <w:szCs w:val="18"/>
        </w:rPr>
        <w:t>)</w:t>
      </w:r>
    </w:p>
    <w:p w14:paraId="5031CF4D" w14:textId="77777777" w:rsidR="000407E3" w:rsidRDefault="000407E3">
      <w:pPr>
        <w:jc w:val="right"/>
        <w:rPr>
          <w:rFonts w:ascii="メイリオ" w:eastAsia="メイリオ" w:hAnsi="メイリオ" w:cs="メイリオ"/>
          <w:sz w:val="18"/>
          <w:szCs w:val="18"/>
        </w:rPr>
      </w:pPr>
    </w:p>
    <w:tbl>
      <w:tblPr>
        <w:tblStyle w:val="a5"/>
        <w:tblW w:w="1021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811"/>
        <w:gridCol w:w="2475"/>
        <w:gridCol w:w="1095"/>
        <w:gridCol w:w="2917"/>
        <w:gridCol w:w="2917"/>
      </w:tblGrid>
      <w:tr w:rsidR="000407E3" w14:paraId="12FC16C8" w14:textId="77777777">
        <w:trPr>
          <w:trHeight w:val="3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9E62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Page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CE2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項目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4D2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誤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522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正</w:t>
            </w:r>
          </w:p>
        </w:tc>
      </w:tr>
      <w:tr w:rsidR="000407E3" w14:paraId="25C4B3D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B91E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R-81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9229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網膜静脈閉塞症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F5B3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検査/診断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C6D1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■網膜静脈分岐閉塞症（病み眼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141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2442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■網膜静脈分岐閉塞症（病み眼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142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</w:tr>
      <w:tr w:rsidR="000407E3" w14:paraId="03B0F7BF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445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R-103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22B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乳頭腫脹・うっ血乳頭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4B93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検査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2DBB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■うっ血乳頭（病み眼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229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24FD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■うっ血乳頭（病み眼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203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</w:tr>
      <w:tr w:rsidR="000407E3" w14:paraId="080705D8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1B33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R-110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51EF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緑内障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38EE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INTRO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ED16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■緑内障の分類（病み眼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131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）病気がみえるvol.12 眼科．第1版，メディックメディア，2019，p.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131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2AAD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■緑内障の分類（病み眼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178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）病気がみえるvol.12 眼科．第1版，メディックメディア，2019，p.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178</w:t>
            </w:r>
          </w:p>
        </w:tc>
      </w:tr>
      <w:tr w:rsidR="000407E3" w14:paraId="29ED5B91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DE87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S-63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9737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外傷性耳小骨離断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FF55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3E5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⑤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105A27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517F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削除</w:t>
            </w:r>
          </w:p>
        </w:tc>
      </w:tr>
      <w:tr w:rsidR="000407E3" w14:paraId="19AAF89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88C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V-82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9EC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Sturge-Weber症候群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B88D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検査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B4CA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⑤頭部単純X線で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脳溝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に沿った二重曲線陰影の石灰化（tramline calcification）を認める．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92B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⑤頭部単純X線で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脳回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に沿った二重曲線陰影の石灰化（tramline calcification）を認める．</w:t>
            </w:r>
          </w:p>
        </w:tc>
      </w:tr>
      <w:tr w:rsidR="000407E3" w14:paraId="795F5B2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48FF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W-4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DB0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膀胱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849D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6669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■尿道括約筋（病み腎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4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88C9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■尿道括約筋（病み腎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12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</w:tr>
      <w:tr w:rsidR="000407E3" w14:paraId="1CF931F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336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W-23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95EB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海綿腎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307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検査/診断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F643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■海綿腎（IVU）（病み腎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332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53C9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■海綿腎（IVU）（病み腎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322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</w:tr>
      <w:tr w:rsidR="000407E3" w14:paraId="6959CD03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AD60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W-58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F60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尿路結石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F5D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INTRO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BCCE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■結石の成分とその特徴（病み腎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242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1A68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■結石の成分とその特徴（病み腎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243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</w:tr>
      <w:tr w:rsidR="000407E3" w14:paraId="313BD64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E600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W-81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55C8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精巣捻転症（精索捻転症）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B3F1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INTRO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2009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■精巣捻転症（病み腎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351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B9EE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■精巣捻転症（病み腎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350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）</w:t>
            </w:r>
          </w:p>
        </w:tc>
      </w:tr>
      <w:tr w:rsidR="000407E3" w14:paraId="32962C8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FE98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X-32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F70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核医学検査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4093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255C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② 核医学検査では，SPECTやPETなどの計測法にて，形態や機能の評価ができる．γ線の計測にはSPECT，陽子線の計測にはPETが用いられる．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3215" w14:textId="77777777" w:rsidR="000407E3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  <w:t>② 核医学検査では，SPECTやPETなどの計測法にて，形態や機能の評価ができる．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  <w:highlight w:val="white"/>
              </w:rPr>
              <w:t>SPECTではγ線放出核種，PETでは陽電子放出核種が用いられる．</w:t>
            </w:r>
          </w:p>
        </w:tc>
      </w:tr>
      <w:tr w:rsidR="000407E3" w14:paraId="7FD95B4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8CF7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A99C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A341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EFCC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3043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</w:tr>
      <w:tr w:rsidR="000407E3" w14:paraId="53ABC6C7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4E19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E6AE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73A1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E033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CFE8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</w:tr>
      <w:tr w:rsidR="000407E3" w14:paraId="74BB5F28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B5C7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8C4E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4D4D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48F5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AB81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</w:tr>
      <w:tr w:rsidR="000407E3" w14:paraId="1C4A7A0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85EE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D3CE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3F3A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9985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4A1F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</w:tr>
      <w:tr w:rsidR="000407E3" w14:paraId="227B973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290D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bookmarkStart w:id="1" w:name="_30j0zll" w:colFirst="0" w:colLast="0"/>
            <w:bookmarkEnd w:id="1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B9E1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C4A2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30CC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F9EB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</w:tr>
      <w:tr w:rsidR="000407E3" w14:paraId="4C636695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19EE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  <w:bookmarkStart w:id="2" w:name="_tqgdqbkokgp8" w:colFirst="0" w:colLast="0"/>
            <w:bookmarkEnd w:id="2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B075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28B0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938C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30C3" w14:textId="77777777" w:rsidR="000407E3" w:rsidRDefault="000407E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highlight w:val="white"/>
              </w:rPr>
            </w:pPr>
          </w:p>
        </w:tc>
      </w:tr>
    </w:tbl>
    <w:p w14:paraId="1C632F62" w14:textId="77777777" w:rsidR="000407E3" w:rsidRDefault="000407E3">
      <w:pPr>
        <w:rPr>
          <w:rFonts w:ascii="メイリオ" w:eastAsia="メイリオ" w:hAnsi="メイリオ" w:cs="メイリオ"/>
          <w:sz w:val="18"/>
          <w:szCs w:val="18"/>
        </w:rPr>
      </w:pPr>
    </w:p>
    <w:sectPr w:rsidR="000407E3"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E3"/>
    <w:rsid w:val="000407E3"/>
    <w:rsid w:val="009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73CF7"/>
  <w15:docId w15:val="{336AC070-3917-D749-9839-B58FA5E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本郷夏音</cp:lastModifiedBy>
  <cp:revision>2</cp:revision>
  <dcterms:created xsi:type="dcterms:W3CDTF">2023-11-06T02:09:00Z</dcterms:created>
  <dcterms:modified xsi:type="dcterms:W3CDTF">2023-11-06T02:10:00Z</dcterms:modified>
</cp:coreProperties>
</file>